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9536D" w14:textId="3305D7D7" w:rsidR="005020A7" w:rsidRPr="00EE006E" w:rsidRDefault="005020A7" w:rsidP="005020A7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Pr="001C36C9">
        <w:rPr>
          <w:rFonts w:cs="Arial"/>
          <w:b/>
          <w:sz w:val="24"/>
          <w:szCs w:val="24"/>
        </w:rPr>
        <w:t>#</w:t>
      </w:r>
      <w:r w:rsidRPr="001C36C9">
        <w:rPr>
          <w:rFonts w:cs="Arial"/>
        </w:rPr>
        <w:t xml:space="preserve"> </w:t>
      </w:r>
      <w:r w:rsidRPr="001C36C9">
        <w:rPr>
          <w:rFonts w:cs="Arial"/>
          <w:b/>
          <w:sz w:val="24"/>
          <w:szCs w:val="24"/>
        </w:rPr>
        <w:t>1</w:t>
      </w:r>
      <w:r w:rsidR="0031621D">
        <w:rPr>
          <w:rFonts w:cs="Arial"/>
          <w:b/>
          <w:sz w:val="24"/>
          <w:szCs w:val="24"/>
        </w:rPr>
        <w:t>10</w:t>
      </w:r>
      <w:r w:rsidR="00A4493E">
        <w:rPr>
          <w:rFonts w:cs="Arial"/>
          <w:b/>
          <w:sz w:val="24"/>
          <w:szCs w:val="24"/>
        </w:rPr>
        <w:t>-bis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AC018E" w:rsidRPr="00AC018E">
        <w:rPr>
          <w:b/>
          <w:sz w:val="24"/>
          <w:szCs w:val="24"/>
          <w:lang w:eastAsia="ko-KR"/>
        </w:rPr>
        <w:t>R4-</w:t>
      </w:r>
      <w:r w:rsidR="00A4493E" w:rsidRPr="00A4493E">
        <w:rPr>
          <w:b/>
          <w:sz w:val="24"/>
          <w:szCs w:val="24"/>
          <w:lang w:eastAsia="ko-KR"/>
        </w:rPr>
        <w:t>2404235</w:t>
      </w:r>
    </w:p>
    <w:bookmarkEnd w:id="0"/>
    <w:bookmarkEnd w:id="1"/>
    <w:p w14:paraId="1158BB90" w14:textId="73D55B1E" w:rsidR="000A231E" w:rsidRDefault="007971BC" w:rsidP="005020A7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Changsha</w:t>
      </w:r>
      <w:r w:rsidR="005020A7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Chin</w:t>
      </w:r>
      <w:r w:rsidR="007B78DA">
        <w:rPr>
          <w:rFonts w:ascii="Arial" w:hAnsi="Arial"/>
          <w:b/>
          <w:bCs/>
          <w:noProof/>
          <w:sz w:val="24"/>
          <w:szCs w:val="24"/>
        </w:rPr>
        <w:t>a</w:t>
      </w:r>
      <w:r w:rsidR="005020A7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5020A7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="005020A7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5020A7">
        <w:rPr>
          <w:rFonts w:ascii="Arial" w:eastAsia="SimSun" w:hAnsi="Arial" w:cs="Arial"/>
          <w:b/>
          <w:sz w:val="24"/>
          <w:szCs w:val="24"/>
          <w:lang w:eastAsia="zh-CN"/>
        </w:rPr>
        <w:t xml:space="preserve"> 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5020A7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31621D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14204C4C" w14:textId="683022B1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185546">
        <w:rPr>
          <w:rFonts w:ascii="Arial" w:hAnsi="Arial"/>
          <w:sz w:val="24"/>
        </w:rPr>
        <w:t>6</w:t>
      </w:r>
      <w:r w:rsidR="00CB0137">
        <w:rPr>
          <w:rFonts w:ascii="Arial" w:hAnsi="Arial"/>
          <w:sz w:val="24"/>
        </w:rPr>
        <w:t>.</w:t>
      </w:r>
      <w:r w:rsidR="00185546">
        <w:rPr>
          <w:rFonts w:ascii="Arial" w:hAnsi="Arial"/>
          <w:sz w:val="24"/>
        </w:rPr>
        <w:t>3</w:t>
      </w:r>
      <w:r w:rsidR="00CB0137">
        <w:rPr>
          <w:rFonts w:ascii="Arial" w:hAnsi="Arial"/>
          <w:sz w:val="24"/>
        </w:rPr>
        <w:t>.</w:t>
      </w:r>
      <w:r w:rsidR="00185546">
        <w:rPr>
          <w:rFonts w:ascii="Arial" w:hAnsi="Arial"/>
          <w:sz w:val="24"/>
        </w:rPr>
        <w:t>4</w:t>
      </w:r>
      <w:r w:rsidR="00A311B2">
        <w:rPr>
          <w:rFonts w:ascii="Arial" w:hAnsi="Arial"/>
          <w:sz w:val="24"/>
        </w:rPr>
        <w:t>.</w:t>
      </w:r>
      <w:r w:rsidR="00185546">
        <w:rPr>
          <w:rFonts w:ascii="Arial" w:hAnsi="Arial"/>
          <w:sz w:val="24"/>
        </w:rPr>
        <w:t>3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085B03E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DC47D6">
        <w:rPr>
          <w:rFonts w:ascii="Arial" w:hAnsi="Arial"/>
          <w:sz w:val="24"/>
        </w:rPr>
        <w:t>Simulation results</w:t>
      </w:r>
      <w:r w:rsidR="00A52B78">
        <w:rPr>
          <w:rFonts w:ascii="Arial" w:hAnsi="Arial"/>
          <w:sz w:val="24"/>
        </w:rPr>
        <w:t xml:space="preserve"> o</w:t>
      </w:r>
      <w:r w:rsidR="00C5788E">
        <w:rPr>
          <w:rFonts w:ascii="Arial" w:hAnsi="Arial"/>
          <w:sz w:val="24"/>
        </w:rPr>
        <w:t>f</w:t>
      </w:r>
      <w:r w:rsidR="00A52B78">
        <w:rPr>
          <w:rFonts w:ascii="Arial" w:hAnsi="Arial"/>
          <w:sz w:val="24"/>
        </w:rPr>
        <w:t xml:space="preserve"> </w:t>
      </w:r>
      <w:r w:rsidR="004A2471">
        <w:rPr>
          <w:rFonts w:ascii="Arial" w:hAnsi="Arial"/>
          <w:sz w:val="24"/>
        </w:rPr>
        <w:t>P</w:t>
      </w:r>
      <w:r w:rsidR="005020A7">
        <w:rPr>
          <w:rFonts w:ascii="Arial" w:hAnsi="Arial"/>
          <w:sz w:val="24"/>
        </w:rPr>
        <w:t>MI</w:t>
      </w:r>
      <w:r w:rsidR="004A2471">
        <w:rPr>
          <w:rFonts w:ascii="Arial" w:hAnsi="Arial"/>
          <w:sz w:val="24"/>
        </w:rPr>
        <w:t xml:space="preserve"> requirements</w:t>
      </w:r>
      <w:r w:rsidR="00A311B2">
        <w:rPr>
          <w:rFonts w:ascii="Arial" w:hAnsi="Arial"/>
          <w:sz w:val="24"/>
        </w:rPr>
        <w:t xml:space="preserve"> of </w:t>
      </w:r>
      <w:r w:rsidR="00CC1745">
        <w:rPr>
          <w:rFonts w:ascii="Arial" w:hAnsi="Arial"/>
          <w:sz w:val="24"/>
        </w:rPr>
        <w:t>FR2 Multi-Rx DL Demod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3DEC3CBF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</w:t>
      </w:r>
      <w:r w:rsidR="00DD545A">
        <w:rPr>
          <w:lang w:eastAsia="zh-CN"/>
        </w:rPr>
        <w:t>10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185546">
        <w:rPr>
          <w:lang w:eastAsia="zh-CN"/>
        </w:rPr>
        <w:t xml:space="preserve">final </w:t>
      </w:r>
      <w:r w:rsidR="006A79F3">
        <w:rPr>
          <w:lang w:eastAsia="zh-CN"/>
        </w:rPr>
        <w:t>simulation results</w:t>
      </w:r>
      <w:r w:rsidR="004A2471">
        <w:rPr>
          <w:lang w:eastAsia="zh-CN"/>
        </w:rPr>
        <w:t xml:space="preserve"> of </w:t>
      </w:r>
      <w:r w:rsidR="003320BB">
        <w:rPr>
          <w:lang w:eastAsia="zh-CN"/>
        </w:rPr>
        <w:t>PMI</w:t>
      </w:r>
      <w:r w:rsidR="004A2471">
        <w:rPr>
          <w:lang w:eastAsia="zh-CN"/>
        </w:rPr>
        <w:t xml:space="preserve"> </w:t>
      </w:r>
      <w:r w:rsidR="003320BB">
        <w:rPr>
          <w:lang w:eastAsia="zh-CN"/>
        </w:rPr>
        <w:t xml:space="preserve">reporting </w:t>
      </w:r>
      <w:r w:rsidR="004A2471">
        <w:rPr>
          <w:lang w:eastAsia="zh-CN"/>
        </w:rPr>
        <w:t>requirements</w:t>
      </w:r>
      <w:r w:rsidR="00946653">
        <w:rPr>
          <w:lang w:eastAsia="zh-CN"/>
        </w:rPr>
        <w:t xml:space="preserve"> </w:t>
      </w:r>
      <w:r w:rsidR="006A79F3">
        <w:rPr>
          <w:lang w:eastAsia="zh-CN"/>
        </w:rPr>
        <w:t xml:space="preserve">for simulation alignment </w:t>
      </w:r>
      <w:r w:rsidR="007335C5">
        <w:rPr>
          <w:lang w:eastAsia="zh-CN"/>
        </w:rPr>
        <w:t>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283B571" w:rsidR="00CF1E95" w:rsidRDefault="007A2FCD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 results</w:t>
      </w:r>
    </w:p>
    <w:p w14:paraId="32B8B56F" w14:textId="3B146A99" w:rsidR="004A3FF1" w:rsidRDefault="00913703" w:rsidP="000A315B">
      <w:pPr>
        <w:pStyle w:val="ListParagraph"/>
        <w:ind w:leftChars="0" w:left="0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 xml:space="preserve">In this chapter </w:t>
      </w:r>
      <w:r w:rsidR="00B344F1">
        <w:rPr>
          <w:lang w:eastAsia="zh-CN"/>
        </w:rPr>
        <w:t>w</w:t>
      </w:r>
      <w:r w:rsidR="00B344F1" w:rsidRPr="001E1407">
        <w:rPr>
          <w:lang w:eastAsia="zh-CN"/>
        </w:rPr>
        <w:t xml:space="preserve">e provide </w:t>
      </w:r>
      <w:r w:rsidR="00185546">
        <w:rPr>
          <w:lang w:eastAsia="zh-CN"/>
        </w:rPr>
        <w:t xml:space="preserve">final </w:t>
      </w:r>
      <w:r w:rsidR="00B344F1">
        <w:rPr>
          <w:lang w:eastAsia="zh-CN"/>
        </w:rPr>
        <w:t xml:space="preserve">simulation result </w:t>
      </w:r>
      <w:r w:rsidR="00ED1E76">
        <w:rPr>
          <w:lang w:eastAsia="zh-CN"/>
        </w:rPr>
        <w:t xml:space="preserve">of agreed </w:t>
      </w:r>
      <w:r w:rsidR="003320BB">
        <w:rPr>
          <w:lang w:eastAsia="zh-CN"/>
        </w:rPr>
        <w:t>PMI reporting</w:t>
      </w:r>
      <w:r w:rsidR="00B344F1">
        <w:rPr>
          <w:lang w:eastAsia="zh-CN"/>
        </w:rPr>
        <w:t xml:space="preserve"> requirement </w:t>
      </w:r>
      <w:r w:rsidR="00ED1E76">
        <w:rPr>
          <w:lang w:eastAsia="zh-CN"/>
        </w:rPr>
        <w:t xml:space="preserve">test </w:t>
      </w:r>
      <w:r w:rsidR="00B344F1">
        <w:rPr>
          <w:lang w:eastAsia="zh-CN"/>
        </w:rPr>
        <w:t xml:space="preserve">for </w:t>
      </w:r>
      <w:r w:rsidR="00ED1E76">
        <w:rPr>
          <w:lang w:eastAsia="zh-CN"/>
        </w:rPr>
        <w:t>final result</w:t>
      </w:r>
      <w:r w:rsidR="00B344F1">
        <w:rPr>
          <w:lang w:eastAsia="zh-CN"/>
        </w:rPr>
        <w:t xml:space="preserve"> alignment</w:t>
      </w:r>
      <w:r>
        <w:rPr>
          <w:rFonts w:eastAsiaTheme="minorEastAsia"/>
          <w:bCs/>
          <w:lang w:eastAsia="zh-TW"/>
        </w:rPr>
        <w:t>.</w:t>
      </w:r>
    </w:p>
    <w:p w14:paraId="5D6D0510" w14:textId="32B7E11C" w:rsidR="00C032D3" w:rsidRDefault="000A315B" w:rsidP="000A315B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We have simulated </w:t>
      </w:r>
      <w:r w:rsidR="00C032D3">
        <w:rPr>
          <w:rFonts w:eastAsiaTheme="minorEastAsia"/>
          <w:bCs/>
          <w:lang w:eastAsia="zh-TW"/>
        </w:rPr>
        <w:t xml:space="preserve">Single-DCI </w:t>
      </w:r>
      <w:r w:rsidR="003320BB">
        <w:rPr>
          <w:rFonts w:eastAsiaTheme="minorEastAsia"/>
          <w:bCs/>
          <w:lang w:eastAsia="zh-TW"/>
        </w:rPr>
        <w:t xml:space="preserve">SDM </w:t>
      </w:r>
      <w:r>
        <w:rPr>
          <w:rFonts w:eastAsiaTheme="minorEastAsia"/>
          <w:bCs/>
          <w:lang w:eastAsia="zh-TW"/>
        </w:rPr>
        <w:t>transmission scheme</w:t>
      </w:r>
      <w:r w:rsidR="003320BB" w:rsidRPr="003320BB">
        <w:rPr>
          <w:rFonts w:eastAsiaTheme="minorEastAsia"/>
          <w:bCs/>
          <w:lang w:eastAsia="zh-TW"/>
        </w:rPr>
        <w:t xml:space="preserve"> </w:t>
      </w:r>
      <w:r w:rsidR="003320BB">
        <w:rPr>
          <w:rFonts w:eastAsiaTheme="minorEastAsia"/>
          <w:bCs/>
          <w:lang w:eastAsia="zh-TW"/>
        </w:rPr>
        <w:t>by using separate processing receiver assumption</w:t>
      </w:r>
      <w:r>
        <w:rPr>
          <w:rFonts w:eastAsiaTheme="minorEastAsia"/>
          <w:bCs/>
          <w:lang w:eastAsia="zh-TW"/>
        </w:rPr>
        <w:t xml:space="preserve"> </w:t>
      </w:r>
      <w:r w:rsidR="00746960">
        <w:rPr>
          <w:rFonts w:eastAsiaTheme="minorEastAsia"/>
          <w:bCs/>
          <w:lang w:eastAsia="zh-TW"/>
        </w:rPr>
        <w:t>as agreed</w:t>
      </w:r>
      <w:r w:rsidR="00C032D3">
        <w:rPr>
          <w:rFonts w:eastAsiaTheme="minorEastAsia"/>
          <w:bCs/>
          <w:lang w:eastAsia="zh-TW"/>
        </w:rPr>
        <w:t>.</w:t>
      </w:r>
    </w:p>
    <w:p w14:paraId="4B18D029" w14:textId="39B334B6" w:rsidR="000A315B" w:rsidRDefault="00C032D3" w:rsidP="000A315B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Channel model is </w:t>
      </w:r>
      <w:r w:rsidRPr="00C032D3">
        <w:rPr>
          <w:rFonts w:eastAsiaTheme="minorEastAsia"/>
          <w:bCs/>
          <w:lang w:eastAsia="zh-TW"/>
        </w:rPr>
        <w:t>TDLA30-</w:t>
      </w:r>
      <w:r w:rsidR="003320BB">
        <w:rPr>
          <w:rFonts w:eastAsiaTheme="minorEastAsia"/>
          <w:bCs/>
          <w:lang w:eastAsia="zh-TW"/>
        </w:rPr>
        <w:t>3</w:t>
      </w:r>
      <w:r w:rsidRPr="00C032D3">
        <w:rPr>
          <w:rFonts w:eastAsiaTheme="minorEastAsia"/>
          <w:bCs/>
          <w:lang w:eastAsia="zh-TW"/>
        </w:rPr>
        <w:t>5 for 100 MHz/120 kHz</w:t>
      </w:r>
      <w:r>
        <w:rPr>
          <w:rFonts w:eastAsiaTheme="minorEastAsia"/>
          <w:bCs/>
          <w:lang w:eastAsia="zh-TW"/>
        </w:rPr>
        <w:t xml:space="preserve">. </w:t>
      </w:r>
      <w:r w:rsidR="00235DC1">
        <w:rPr>
          <w:rFonts w:eastAsiaTheme="minorEastAsia"/>
          <w:bCs/>
          <w:lang w:eastAsia="zh-TW"/>
        </w:rPr>
        <w:t>The c</w:t>
      </w:r>
      <w:r>
        <w:rPr>
          <w:rFonts w:eastAsiaTheme="minorEastAsia"/>
          <w:bCs/>
          <w:lang w:eastAsia="zh-TW"/>
        </w:rPr>
        <w:t xml:space="preserve">orrelation matrix model follows agreement from the previous meeting [1]. MCS13 </w:t>
      </w:r>
      <w:r w:rsidR="00746960">
        <w:rPr>
          <w:rFonts w:eastAsiaTheme="minorEastAsia"/>
          <w:bCs/>
          <w:lang w:eastAsia="zh-TW"/>
        </w:rPr>
        <w:t>is</w:t>
      </w:r>
      <w:r>
        <w:rPr>
          <w:rFonts w:eastAsiaTheme="minorEastAsia"/>
          <w:bCs/>
          <w:lang w:eastAsia="zh-TW"/>
        </w:rPr>
        <w:t xml:space="preserve"> simulat</w:t>
      </w:r>
      <w:r w:rsidR="003320BB">
        <w:rPr>
          <w:rFonts w:eastAsiaTheme="minorEastAsia"/>
          <w:bCs/>
          <w:lang w:eastAsia="zh-TW"/>
        </w:rPr>
        <w:t>ed as agreed</w:t>
      </w:r>
      <w:r>
        <w:rPr>
          <w:rFonts w:eastAsiaTheme="minorEastAsia"/>
          <w:bCs/>
          <w:lang w:eastAsia="zh-TW"/>
        </w:rPr>
        <w:t xml:space="preserve">. TX EVM is 6% as agreed. For phase noise modelling we are using </w:t>
      </w:r>
      <w:r w:rsidRPr="00C032D3">
        <w:t>Example</w:t>
      </w:r>
      <w:r>
        <w:t xml:space="preserve"> </w:t>
      </w:r>
      <w:r w:rsidRPr="00C032D3">
        <w:t>1</w:t>
      </w:r>
      <w:r>
        <w:rPr>
          <w:rFonts w:eastAsiaTheme="minorEastAsia"/>
          <w:bCs/>
          <w:lang w:eastAsia="zh-TW"/>
        </w:rPr>
        <w:t xml:space="preserve"> model from TR38.803 [2] assuming carrier frequency parameters for </w:t>
      </w:r>
      <w:r w:rsidRPr="00C032D3">
        <w:rPr>
          <w:rFonts w:eastAsiaTheme="minorEastAsia"/>
          <w:bCs/>
          <w:lang w:eastAsia="zh-TW"/>
        </w:rPr>
        <w:t>29.55 GHz</w:t>
      </w:r>
      <w:r>
        <w:rPr>
          <w:rFonts w:eastAsiaTheme="minorEastAsia"/>
          <w:bCs/>
          <w:lang w:eastAsia="zh-TW"/>
        </w:rPr>
        <w:t xml:space="preserve">. </w:t>
      </w:r>
      <w:r w:rsidR="003320BB">
        <w:rPr>
          <w:rFonts w:eastAsiaTheme="minorEastAsia"/>
          <w:bCs/>
          <w:lang w:eastAsia="zh-TW"/>
        </w:rPr>
        <w:t>T</w:t>
      </w:r>
      <w:r>
        <w:rPr>
          <w:rFonts w:eastAsiaTheme="minorEastAsia"/>
          <w:bCs/>
          <w:lang w:eastAsia="zh-TW"/>
        </w:rPr>
        <w:t>ime and frequency offset</w:t>
      </w:r>
      <w:r w:rsidR="003320BB">
        <w:rPr>
          <w:rFonts w:eastAsiaTheme="minorEastAsia"/>
          <w:bCs/>
          <w:lang w:eastAsia="zh-TW"/>
        </w:rPr>
        <w:t>s</w:t>
      </w:r>
      <w:r>
        <w:rPr>
          <w:rFonts w:eastAsiaTheme="minorEastAsia"/>
          <w:bCs/>
          <w:lang w:eastAsia="zh-TW"/>
        </w:rPr>
        <w:t xml:space="preserve"> between TRPs</w:t>
      </w:r>
      <w:r w:rsidR="003320BB">
        <w:rPr>
          <w:rFonts w:eastAsiaTheme="minorEastAsia"/>
          <w:bCs/>
          <w:lang w:eastAsia="zh-TW"/>
        </w:rPr>
        <w:t xml:space="preserve"> are set to zero</w:t>
      </w:r>
      <w:r>
        <w:rPr>
          <w:rFonts w:eastAsiaTheme="minorEastAsia"/>
          <w:bCs/>
          <w:lang w:eastAsia="zh-TW"/>
        </w:rPr>
        <w:t>.</w:t>
      </w:r>
    </w:p>
    <w:p w14:paraId="6BB59819" w14:textId="5FC41ED3" w:rsidR="00746960" w:rsidRDefault="00746960" w:rsidP="00DD7A9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The simulated cross-talk power ratios </w:t>
      </w:r>
      <w:r>
        <w:rPr>
          <w:rFonts w:eastAsiaTheme="minorEastAsia"/>
          <w:bCs/>
          <w:i/>
          <w:iCs/>
          <w:lang w:eastAsia="zh-TW"/>
        </w:rPr>
        <w:t>ρ</w:t>
      </w:r>
      <w:r>
        <w:rPr>
          <w:rFonts w:eastAsiaTheme="minorEastAsia"/>
          <w:bCs/>
          <w:lang w:eastAsia="zh-TW"/>
        </w:rPr>
        <w:t xml:space="preserve"> is -12dB as agreed.</w:t>
      </w:r>
      <w:r>
        <w:t xml:space="preserve"> </w:t>
      </w:r>
      <w:r>
        <w:rPr>
          <w:rStyle w:val="ui-provider"/>
        </w:rPr>
        <w:t xml:space="preserve">Here, </w:t>
      </w:r>
      <w:r>
        <w:rPr>
          <w:rFonts w:eastAsiaTheme="minorEastAsia"/>
          <w:bCs/>
          <w:i/>
          <w:iCs/>
          <w:lang w:eastAsia="zh-TW"/>
        </w:rPr>
        <w:t>ρ</w:t>
      </w:r>
      <w:r>
        <w:rPr>
          <w:rStyle w:val="ui-provider"/>
        </w:rPr>
        <w:t xml:space="preserve"> in [dB] is defined as 10·log</w:t>
      </w:r>
      <w:r>
        <w:rPr>
          <w:rStyle w:val="ui-provider"/>
          <w:vertAlign w:val="subscript"/>
        </w:rPr>
        <w:t>10</w:t>
      </w:r>
      <w:r>
        <w:rPr>
          <w:rStyle w:val="ui-provider"/>
        </w:rPr>
        <w:t>(</w:t>
      </w:r>
      <w:r>
        <w:rPr>
          <w:rFonts w:eastAsiaTheme="minorEastAsia"/>
          <w:bCs/>
          <w:i/>
          <w:iCs/>
          <w:lang w:eastAsia="zh-TW"/>
        </w:rPr>
        <w:t>ρ</w:t>
      </w:r>
      <w:r>
        <w:rPr>
          <w:rStyle w:val="ui-provider"/>
        </w:rPr>
        <w:t>).</w:t>
      </w:r>
      <w:r w:rsidRPr="00746960">
        <w:t xml:space="preserve"> </w:t>
      </w:r>
      <w:r>
        <w:rPr>
          <w:rStyle w:val="ui-provider"/>
        </w:rPr>
        <w:t>In these simulations we have not assumed any additional scaling to TRPs as agreed in the previous meetings.</w:t>
      </w:r>
    </w:p>
    <w:p w14:paraId="2D0FCE84" w14:textId="7CCF0C8B" w:rsidR="001B21A6" w:rsidRDefault="007971BC" w:rsidP="00DD7A9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Table</w:t>
      </w:r>
      <w:r w:rsidR="00DD7A91">
        <w:rPr>
          <w:rFonts w:eastAsiaTheme="minorEastAsia"/>
          <w:bCs/>
          <w:lang w:eastAsia="zh-TW"/>
        </w:rPr>
        <w:t xml:space="preserve"> 1</w:t>
      </w:r>
      <w:r w:rsidR="00746960">
        <w:rPr>
          <w:rFonts w:eastAsiaTheme="minorEastAsia"/>
          <w:bCs/>
          <w:lang w:eastAsia="zh-TW"/>
        </w:rPr>
        <w:t xml:space="preserve"> </w:t>
      </w:r>
      <w:r>
        <w:rPr>
          <w:rFonts w:eastAsiaTheme="minorEastAsia"/>
          <w:bCs/>
          <w:lang w:eastAsia="zh-TW"/>
        </w:rPr>
        <w:t>collects</w:t>
      </w:r>
      <w:r w:rsidR="00746960">
        <w:rPr>
          <w:rFonts w:eastAsiaTheme="minorEastAsia"/>
          <w:bCs/>
          <w:lang w:eastAsia="zh-TW"/>
        </w:rPr>
        <w:t xml:space="preserve"> agreed test configuration</w:t>
      </w:r>
      <w:r>
        <w:rPr>
          <w:rFonts w:eastAsiaTheme="minorEastAsia"/>
          <w:bCs/>
          <w:lang w:eastAsia="zh-TW"/>
        </w:rPr>
        <w:t>s</w:t>
      </w:r>
      <w:r w:rsidR="00746960">
        <w:rPr>
          <w:rFonts w:eastAsiaTheme="minorEastAsia"/>
          <w:bCs/>
          <w:lang w:eastAsia="zh-TW"/>
        </w:rPr>
        <w:t xml:space="preserve"> using</w:t>
      </w:r>
      <w:r w:rsidR="00DD7A91">
        <w:rPr>
          <w:rFonts w:eastAsiaTheme="minorEastAsia"/>
          <w:bCs/>
          <w:lang w:eastAsia="zh-TW"/>
        </w:rPr>
        <w:t xml:space="preserve"> Multi-TRP </w:t>
      </w:r>
      <w:r w:rsidR="001B21A6">
        <w:rPr>
          <w:rFonts w:eastAsiaTheme="minorEastAsia"/>
          <w:bCs/>
          <w:lang w:eastAsia="zh-TW"/>
        </w:rPr>
        <w:t>Single</w:t>
      </w:r>
      <w:r w:rsidR="00DD7A91">
        <w:rPr>
          <w:rFonts w:eastAsiaTheme="minorEastAsia"/>
          <w:bCs/>
          <w:lang w:eastAsia="zh-TW"/>
        </w:rPr>
        <w:t xml:space="preserve">-DCI </w:t>
      </w:r>
      <w:r w:rsidR="001B21A6">
        <w:rPr>
          <w:rFonts w:eastAsiaTheme="minorEastAsia"/>
          <w:bCs/>
          <w:lang w:eastAsia="zh-TW"/>
        </w:rPr>
        <w:t>SDM</w:t>
      </w:r>
      <w:r w:rsidR="00DD7A91">
        <w:rPr>
          <w:rFonts w:eastAsiaTheme="minorEastAsia"/>
          <w:bCs/>
          <w:lang w:eastAsia="zh-TW"/>
        </w:rPr>
        <w:t xml:space="preserve"> scheme with </w:t>
      </w:r>
      <w:r w:rsidR="003320BB">
        <w:rPr>
          <w:rFonts w:eastAsiaTheme="minorEastAsia"/>
          <w:bCs/>
          <w:lang w:eastAsia="zh-TW"/>
        </w:rPr>
        <w:t xml:space="preserve">MCS13 </w:t>
      </w:r>
      <w:r w:rsidR="00DD7A91">
        <w:rPr>
          <w:rFonts w:eastAsiaTheme="minorEastAsia"/>
          <w:bCs/>
          <w:lang w:eastAsia="zh-TW"/>
        </w:rPr>
        <w:t>Rank</w:t>
      </w:r>
      <w:r w:rsidR="00BF7988">
        <w:rPr>
          <w:rFonts w:eastAsiaTheme="minorEastAsia"/>
          <w:bCs/>
          <w:lang w:eastAsia="zh-TW"/>
        </w:rPr>
        <w:t> </w:t>
      </w:r>
      <w:r w:rsidR="001B21A6">
        <w:rPr>
          <w:rFonts w:eastAsiaTheme="minorEastAsia"/>
          <w:bCs/>
          <w:lang w:eastAsia="zh-TW"/>
        </w:rPr>
        <w:t>2 using separate processing receiver assumption</w:t>
      </w:r>
      <w:r>
        <w:rPr>
          <w:rFonts w:eastAsiaTheme="minorEastAsia"/>
          <w:bCs/>
          <w:lang w:eastAsia="zh-TW"/>
        </w:rPr>
        <w:t xml:space="preserve"> with single and dual port PTRS configurations.</w:t>
      </w:r>
    </w:p>
    <w:p w14:paraId="1D998585" w14:textId="6C76C7BA" w:rsidR="00F61F2D" w:rsidRDefault="00F61F2D" w:rsidP="00746960">
      <w:pPr>
        <w:spacing w:after="160" w:line="259" w:lineRule="auto"/>
        <w:rPr>
          <w:rFonts w:eastAsia="Batang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521"/>
        <w:gridCol w:w="1256"/>
      </w:tblGrid>
      <w:tr w:rsidR="00746960" w:rsidRPr="00851930" w14:paraId="4E0E8916" w14:textId="77777777" w:rsidTr="007971BC">
        <w:trPr>
          <w:trHeight w:val="210"/>
          <w:jc w:val="center"/>
        </w:trPr>
        <w:tc>
          <w:tcPr>
            <w:tcW w:w="5521" w:type="dxa"/>
            <w:shd w:val="clear" w:color="auto" w:fill="auto"/>
            <w:vAlign w:val="center"/>
            <w:hideMark/>
          </w:tcPr>
          <w:p w14:paraId="40053B8D" w14:textId="77777777" w:rsidR="00746960" w:rsidRPr="00A85A1D" w:rsidRDefault="00746960" w:rsidP="00076794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8FCAED" w14:textId="77777777" w:rsidR="00746960" w:rsidRPr="00851930" w:rsidRDefault="00746960" w:rsidP="00076794">
            <w:pPr>
              <w:spacing w:after="0" w:line="259" w:lineRule="auto"/>
              <w:jc w:val="center"/>
              <w:rPr>
                <w:rFonts w:eastAsia="Batang"/>
                <w:lang w:val="fi-FI" w:eastAsia="ja-JP"/>
              </w:rPr>
            </w:pPr>
            <w:r w:rsidRPr="00851930">
              <w:rPr>
                <w:rFonts w:ascii="Calibri" w:eastAsia="Batang" w:hAnsi="Calibri" w:cs="Calibri"/>
                <w:i/>
                <w:iCs/>
                <w:lang w:val="fi-FI" w:eastAsia="ja-JP"/>
              </w:rPr>
              <w:t>ρ</w:t>
            </w:r>
            <w:r>
              <w:rPr>
                <w:rFonts w:eastAsia="Batang"/>
                <w:lang w:val="fi-FI" w:eastAsia="ja-JP"/>
              </w:rPr>
              <w:t>=-12dB</w:t>
            </w:r>
          </w:p>
        </w:tc>
      </w:tr>
      <w:tr w:rsidR="00746960" w:rsidRPr="00851930" w14:paraId="080A4FA8" w14:textId="77777777" w:rsidTr="007971BC">
        <w:trPr>
          <w:trHeight w:val="216"/>
          <w:jc w:val="center"/>
        </w:trPr>
        <w:tc>
          <w:tcPr>
            <w:tcW w:w="552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640E3" w14:textId="54B1C049" w:rsidR="00746960" w:rsidRPr="00851930" w:rsidRDefault="00746960" w:rsidP="00076794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MCS13</w:t>
            </w:r>
            <w:r w:rsidRPr="00851930">
              <w:rPr>
                <w:rFonts w:eastAsia="Batang"/>
                <w:lang w:val="en-US" w:eastAsia="ja-JP"/>
              </w:rPr>
              <w:t xml:space="preserve"> / </w:t>
            </w:r>
            <w:r>
              <w:rPr>
                <w:rFonts w:eastAsia="Batang"/>
                <w:lang w:val="en-US" w:eastAsia="ja-JP"/>
              </w:rPr>
              <w:t>separate processing</w:t>
            </w:r>
            <w:r w:rsidR="00076794">
              <w:rPr>
                <w:rFonts w:eastAsia="Batang"/>
                <w:lang w:val="en-US" w:eastAsia="ja-JP"/>
              </w:rPr>
              <w:t xml:space="preserve"> / </w:t>
            </w:r>
            <w:r>
              <w:rPr>
                <w:rFonts w:eastAsia="Batang"/>
                <w:lang w:val="en-US" w:eastAsia="ja-JP"/>
              </w:rPr>
              <w:t>90% tput</w:t>
            </w:r>
            <w:r w:rsidR="007971BC">
              <w:rPr>
                <w:rFonts w:eastAsia="Batang"/>
                <w:lang w:val="en-US" w:eastAsia="ja-JP"/>
              </w:rPr>
              <w:t xml:space="preserve"> / single port PT-RS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F5086E" w14:textId="20857FB4" w:rsidR="00746960" w:rsidRPr="00851930" w:rsidRDefault="00746960" w:rsidP="00076794">
            <w:pPr>
              <w:spacing w:after="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1.29</w:t>
            </w:r>
          </w:p>
        </w:tc>
      </w:tr>
      <w:tr w:rsidR="007971BC" w:rsidRPr="00851930" w14:paraId="2179CFBB" w14:textId="77777777" w:rsidTr="007971BC">
        <w:trPr>
          <w:trHeight w:val="216"/>
          <w:jc w:val="center"/>
        </w:trPr>
        <w:tc>
          <w:tcPr>
            <w:tcW w:w="552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27F332" w14:textId="22EF9CB1" w:rsidR="007971BC" w:rsidRDefault="007971BC" w:rsidP="00076794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MCS13 / separate processing / 90% tput / dual port PT-RS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A99304" w14:textId="3C3CE3A9" w:rsidR="007971BC" w:rsidRDefault="007971BC" w:rsidP="00076794">
            <w:pPr>
              <w:spacing w:after="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1.29</w:t>
            </w:r>
          </w:p>
        </w:tc>
      </w:tr>
    </w:tbl>
    <w:p w14:paraId="5A687026" w14:textId="1D967F48" w:rsidR="007971BC" w:rsidRDefault="00D07DF2" w:rsidP="007971BC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br/>
        <w:t>Table 1: Simulation result collection of Single-DCI SDM scenario</w:t>
      </w:r>
      <w:r w:rsidR="00AB317C">
        <w:rPr>
          <w:rFonts w:eastAsia="Batang"/>
          <w:lang w:eastAsia="ja-JP"/>
        </w:rPr>
        <w:t xml:space="preserve"> with MCS13</w:t>
      </w:r>
      <w:r>
        <w:rPr>
          <w:rFonts w:eastAsia="Batang"/>
          <w:lang w:eastAsia="ja-JP"/>
        </w:rPr>
        <w:br/>
        <w:t xml:space="preserve">showing </w:t>
      </w:r>
      <w:r w:rsidR="00AB317C">
        <w:rPr>
          <w:rFonts w:eastAsia="Batang"/>
          <w:lang w:eastAsia="ja-JP"/>
        </w:rPr>
        <w:t xml:space="preserve">(throughput ratio) </w:t>
      </w:r>
      <w:r w:rsidR="00AB317C" w:rsidRPr="00AB317C">
        <w:rPr>
          <w:rFonts w:asciiTheme="minorHAnsi" w:eastAsia="Batang" w:hAnsiTheme="minorHAnsi" w:cstheme="minorHAnsi"/>
          <w:i/>
          <w:iCs/>
          <w:lang w:eastAsia="ja-JP"/>
        </w:rPr>
        <w:t>γ</w:t>
      </w:r>
      <w:r w:rsidR="00AB317C">
        <w:rPr>
          <w:rFonts w:eastAsia="Batang"/>
          <w:lang w:eastAsia="ja-JP"/>
        </w:rPr>
        <w:t xml:space="preserve"> in</w:t>
      </w:r>
      <w:r>
        <w:rPr>
          <w:rFonts w:eastAsia="Batang"/>
          <w:lang w:eastAsia="ja-JP"/>
        </w:rPr>
        <w:t xml:space="preserve"> </w:t>
      </w:r>
      <w:r w:rsidR="00AB317C">
        <w:rPr>
          <w:rFonts w:eastAsia="Batang"/>
          <w:lang w:eastAsia="ja-JP"/>
        </w:rPr>
        <w:t xml:space="preserve">SNR of follow PMI in 90% </w:t>
      </w:r>
      <w:r>
        <w:rPr>
          <w:rFonts w:eastAsia="Batang"/>
          <w:lang w:eastAsia="ja-JP"/>
        </w:rPr>
        <w:t>of maximum throughput</w:t>
      </w:r>
      <w:r w:rsidR="007971BC">
        <w:rPr>
          <w:rFonts w:eastAsia="Batang"/>
          <w:lang w:eastAsia="ja-JP"/>
        </w:rPr>
        <w:br/>
        <w:t>with single and dual port PT-RS configurations.</w:t>
      </w:r>
    </w:p>
    <w:p w14:paraId="242EFEC5" w14:textId="77777777" w:rsidR="00F61F2D" w:rsidRDefault="00F61F2D" w:rsidP="007C0BCA">
      <w:pPr>
        <w:spacing w:after="160" w:line="259" w:lineRule="auto"/>
        <w:jc w:val="both"/>
        <w:rPr>
          <w:rFonts w:eastAsia="Batang"/>
          <w:lang w:eastAsia="ja-JP"/>
        </w:rPr>
      </w:pPr>
    </w:p>
    <w:p w14:paraId="3339651F" w14:textId="2B5A81E2" w:rsidR="007C0BCA" w:rsidRDefault="007C0BCA" w:rsidP="007C0BCA">
      <w:pPr>
        <w:spacing w:after="160" w:line="259" w:lineRule="auto"/>
        <w:jc w:val="both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From simulation result </w:t>
      </w:r>
      <w:r w:rsidR="00DD7A91">
        <w:rPr>
          <w:rFonts w:eastAsia="Batang"/>
          <w:lang w:eastAsia="ja-JP"/>
        </w:rPr>
        <w:t xml:space="preserve">in Table 1, </w:t>
      </w:r>
      <w:r>
        <w:rPr>
          <w:rFonts w:eastAsia="Batang"/>
          <w:lang w:eastAsia="ja-JP"/>
        </w:rPr>
        <w:t>we can do following observation:</w:t>
      </w:r>
    </w:p>
    <w:p w14:paraId="0DDB025B" w14:textId="50160AD7" w:rsidR="00B4663A" w:rsidRPr="00A102CA" w:rsidRDefault="007C0BCA" w:rsidP="00AB317C">
      <w:pPr>
        <w:spacing w:after="160" w:line="259" w:lineRule="auto"/>
        <w:jc w:val="both"/>
        <w:rPr>
          <w:rFonts w:eastAsia="Batang"/>
          <w:b/>
          <w:bCs/>
          <w:lang w:eastAsia="ja-JP"/>
        </w:rPr>
      </w:pPr>
      <w:r w:rsidRPr="007C0BCA">
        <w:rPr>
          <w:rFonts w:eastAsia="Batang"/>
          <w:b/>
          <w:bCs/>
          <w:lang w:eastAsia="ja-JP"/>
        </w:rPr>
        <w:t xml:space="preserve">Observation #1: </w:t>
      </w:r>
      <w:r w:rsidR="00A9084B">
        <w:rPr>
          <w:rFonts w:eastAsia="Batang"/>
          <w:b/>
          <w:bCs/>
          <w:lang w:eastAsia="ja-JP"/>
        </w:rPr>
        <w:t>In our simulation</w:t>
      </w:r>
      <w:r w:rsidR="007971BC">
        <w:rPr>
          <w:rFonts w:eastAsia="Batang"/>
          <w:b/>
          <w:bCs/>
          <w:lang w:eastAsia="ja-JP"/>
        </w:rPr>
        <w:t>s</w:t>
      </w:r>
      <w:r w:rsidR="00A9084B">
        <w:rPr>
          <w:rFonts w:eastAsia="Batang"/>
          <w:b/>
          <w:bCs/>
          <w:lang w:eastAsia="ja-JP"/>
        </w:rPr>
        <w:t xml:space="preserve"> </w:t>
      </w:r>
      <w:r w:rsidR="006B69AC" w:rsidRPr="006B69AC">
        <w:rPr>
          <w:rFonts w:eastAsia="Batang"/>
          <w:b/>
          <w:bCs/>
          <w:lang w:eastAsia="ja-JP"/>
        </w:rPr>
        <w:t>γ</w:t>
      </w:r>
      <w:r w:rsidR="006B69AC">
        <w:rPr>
          <w:rFonts w:eastAsia="Batang"/>
          <w:b/>
          <w:bCs/>
          <w:lang w:eastAsia="ja-JP"/>
        </w:rPr>
        <w:t xml:space="preserve"> value</w:t>
      </w:r>
      <w:r w:rsidR="00746960">
        <w:rPr>
          <w:rFonts w:eastAsia="Batang"/>
          <w:b/>
          <w:bCs/>
          <w:lang w:eastAsia="ja-JP"/>
        </w:rPr>
        <w:t xml:space="preserve"> without margins is 1.29</w:t>
      </w:r>
      <w:r w:rsidR="007971BC">
        <w:rPr>
          <w:rFonts w:eastAsia="Batang"/>
          <w:b/>
          <w:bCs/>
          <w:lang w:eastAsia="ja-JP"/>
        </w:rPr>
        <w:t xml:space="preserve"> for both PT-RS configurations.</w:t>
      </w:r>
    </w:p>
    <w:p w14:paraId="2765C845" w14:textId="06C0B6AB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2A2C800F" w14:textId="44A74052" w:rsidR="004A3FF1" w:rsidRDefault="004A3FF1">
      <w:pPr>
        <w:spacing w:after="160" w:line="259" w:lineRule="auto"/>
        <w:rPr>
          <w:rFonts w:ascii="Arial" w:eastAsia="Batang" w:hAnsi="Arial"/>
          <w:sz w:val="32"/>
          <w:szCs w:val="32"/>
          <w:lang w:eastAsia="ja-JP"/>
        </w:rPr>
      </w:pPr>
    </w:p>
    <w:p w14:paraId="5F5B6679" w14:textId="5077243F" w:rsidR="00746960" w:rsidRDefault="00746960">
      <w:pPr>
        <w:spacing w:after="160" w:line="259" w:lineRule="auto"/>
        <w:rPr>
          <w:rFonts w:ascii="Arial" w:eastAsia="Batang" w:hAnsi="Arial"/>
          <w:sz w:val="32"/>
          <w:szCs w:val="32"/>
          <w:lang w:eastAsia="ja-JP"/>
        </w:rPr>
      </w:pPr>
    </w:p>
    <w:p w14:paraId="05B65B22" w14:textId="77777777" w:rsidR="00746960" w:rsidRDefault="00746960">
      <w:pPr>
        <w:spacing w:after="160" w:line="259" w:lineRule="auto"/>
        <w:rPr>
          <w:rFonts w:ascii="Arial" w:eastAsia="Batang" w:hAnsi="Arial"/>
          <w:sz w:val="32"/>
          <w:szCs w:val="32"/>
          <w:lang w:eastAsia="ja-JP"/>
        </w:rPr>
      </w:pP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2C7D2743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</w:t>
      </w:r>
      <w:r w:rsidR="00F45A43">
        <w:rPr>
          <w:rFonts w:eastAsiaTheme="minorEastAsia"/>
          <w:bCs/>
          <w:lang w:eastAsia="zh-TW"/>
        </w:rPr>
        <w:t>simulation results</w:t>
      </w:r>
      <w:r w:rsidRPr="00C47611">
        <w:rPr>
          <w:rFonts w:eastAsiaTheme="minorEastAsia"/>
          <w:bCs/>
          <w:lang w:eastAsia="zh-TW"/>
        </w:rPr>
        <w:t xml:space="preserve"> on the </w:t>
      </w:r>
      <w:r w:rsidR="004A2471">
        <w:rPr>
          <w:rFonts w:eastAsiaTheme="minorEastAsia"/>
          <w:bCs/>
          <w:lang w:eastAsia="zh-TW"/>
        </w:rPr>
        <w:t>P</w:t>
      </w:r>
      <w:r w:rsidR="00F61F2D">
        <w:rPr>
          <w:rFonts w:eastAsiaTheme="minorEastAsia"/>
          <w:bCs/>
          <w:lang w:eastAsia="zh-TW"/>
        </w:rPr>
        <w:t>MI reporting</w:t>
      </w:r>
      <w:r w:rsidR="004A2471">
        <w:rPr>
          <w:rFonts w:eastAsiaTheme="minorEastAsia"/>
          <w:bCs/>
          <w:lang w:eastAsia="zh-TW"/>
        </w:rPr>
        <w:t xml:space="preserve"> requirements of </w:t>
      </w:r>
      <w:r w:rsidR="00C219C9">
        <w:rPr>
          <w:rFonts w:eastAsiaTheme="minorEastAsia"/>
          <w:bCs/>
          <w:lang w:eastAsia="zh-TW"/>
        </w:rPr>
        <w:t xml:space="preserve">FR2 multipanel RX downlink </w:t>
      </w:r>
      <w:r w:rsidR="00F45A43">
        <w:rPr>
          <w:rFonts w:eastAsiaTheme="minorEastAsia"/>
          <w:bCs/>
          <w:lang w:eastAsia="zh-TW"/>
        </w:rPr>
        <w:t>for performance alignment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 </w:t>
      </w:r>
      <w:r w:rsidR="008827DD">
        <w:rPr>
          <w:rFonts w:eastAsiaTheme="minorEastAsia"/>
          <w:bCs/>
          <w:lang w:eastAsia="zh-TW"/>
        </w:rPr>
        <w:t>is</w:t>
      </w:r>
      <w:r w:rsidRPr="00C47611">
        <w:rPr>
          <w:rFonts w:eastAsiaTheme="minorEastAsia"/>
          <w:bCs/>
          <w:lang w:eastAsia="zh-TW"/>
        </w:rPr>
        <w:t xml:space="preserve"> made:</w:t>
      </w:r>
    </w:p>
    <w:p w14:paraId="4D066A87" w14:textId="528B9669" w:rsidR="00746960" w:rsidRDefault="00746960" w:rsidP="00746960">
      <w:pPr>
        <w:spacing w:after="160" w:line="256" w:lineRule="auto"/>
        <w:jc w:val="both"/>
        <w:rPr>
          <w:rFonts w:eastAsia="Batang"/>
          <w:b/>
          <w:bCs/>
          <w:lang w:eastAsia="ja-JP"/>
        </w:rPr>
      </w:pPr>
      <w:r>
        <w:rPr>
          <w:rFonts w:eastAsia="Batang"/>
          <w:b/>
          <w:bCs/>
          <w:lang w:eastAsia="ja-JP"/>
        </w:rPr>
        <w:t xml:space="preserve">Observation #1: </w:t>
      </w:r>
      <w:r w:rsidR="007971BC">
        <w:rPr>
          <w:rFonts w:eastAsia="Batang"/>
          <w:b/>
          <w:bCs/>
          <w:lang w:eastAsia="ja-JP"/>
        </w:rPr>
        <w:t>In our simulations γ value without margins is 1.29 for both PT-RS configurations.</w:t>
      </w:r>
    </w:p>
    <w:p w14:paraId="314739EA" w14:textId="14859150" w:rsid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3247297" w14:textId="77777777" w:rsidR="004A3FF1" w:rsidRP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5BE36FF" w14:textId="6D507621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9F64F07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7942BE8B" w14:textId="123978DA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41DDF6D2" w14:textId="6E960D70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0D8E73BB" w14:textId="1B918284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3848B581" w14:textId="724D06F3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01086E0" w14:textId="07F3AE5B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2A749467" w14:textId="5376E791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39E7F5E" w14:textId="77777777" w:rsidR="00F02DD0" w:rsidRPr="00D45D5E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08B27FDF" w14:textId="0C2CA7C3" w:rsidR="004A3FF1" w:rsidRDefault="00A11D82" w:rsidP="00F45A43">
      <w:pPr>
        <w:numPr>
          <w:ilvl w:val="0"/>
          <w:numId w:val="2"/>
        </w:numPr>
        <w:jc w:val="both"/>
        <w:rPr>
          <w:lang w:eastAsia="zh-CN"/>
        </w:rPr>
      </w:pPr>
      <w:r>
        <w:t>R4-</w:t>
      </w:r>
      <w:r w:rsidR="004C4485" w:rsidRPr="004C4485">
        <w:t>2402859</w:t>
      </w:r>
      <w:r>
        <w:t xml:space="preserve">, “WF on UE demodulation and CSI requirements for FR2 multi-Rx DL reception”, </w:t>
      </w:r>
      <w:r w:rsidR="00793844" w:rsidRPr="00793844">
        <w:t>Qualcomm</w:t>
      </w:r>
    </w:p>
    <w:p w14:paraId="3D57B6A7" w14:textId="69BC1AB5" w:rsidR="00C032D3" w:rsidRPr="00FA5A72" w:rsidRDefault="00C032D3" w:rsidP="00C032D3">
      <w:pPr>
        <w:numPr>
          <w:ilvl w:val="0"/>
          <w:numId w:val="2"/>
        </w:numPr>
        <w:jc w:val="both"/>
        <w:rPr>
          <w:lang w:eastAsia="zh-CN"/>
        </w:rPr>
      </w:pPr>
      <w:r w:rsidRPr="00C032D3">
        <w:rPr>
          <w:lang w:eastAsia="zh-CN"/>
        </w:rPr>
        <w:t>3GPP TR 38.803 V14.3.0 (2022-03)</w:t>
      </w:r>
      <w:r>
        <w:rPr>
          <w:lang w:eastAsia="zh-CN"/>
        </w:rPr>
        <w:t>, “Study on new radio access technology: Radio Frequency (RF) and co-existence aspects”</w:t>
      </w:r>
    </w:p>
    <w:sectPr w:rsidR="00C032D3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79C82" w14:textId="77777777" w:rsidR="00D6264C" w:rsidRDefault="00D6264C" w:rsidP="000A231E">
      <w:pPr>
        <w:spacing w:after="0"/>
      </w:pPr>
      <w:r>
        <w:separator/>
      </w:r>
    </w:p>
  </w:endnote>
  <w:endnote w:type="continuationSeparator" w:id="0">
    <w:p w14:paraId="3D3B27B5" w14:textId="77777777" w:rsidR="00D6264C" w:rsidRDefault="00D6264C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27E76" w14:textId="77777777" w:rsidR="00D6264C" w:rsidRDefault="00D6264C" w:rsidP="000A231E">
      <w:pPr>
        <w:spacing w:after="0"/>
      </w:pPr>
      <w:r>
        <w:separator/>
      </w:r>
    </w:p>
  </w:footnote>
  <w:footnote w:type="continuationSeparator" w:id="0">
    <w:p w14:paraId="07D42A84" w14:textId="77777777" w:rsidR="00D6264C" w:rsidRDefault="00D6264C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812A8"/>
    <w:multiLevelType w:val="hybridMultilevel"/>
    <w:tmpl w:val="1AB8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D0C91"/>
    <w:multiLevelType w:val="hybridMultilevel"/>
    <w:tmpl w:val="80081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CC51481"/>
    <w:multiLevelType w:val="hybridMultilevel"/>
    <w:tmpl w:val="C0D40B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47732"/>
    <w:multiLevelType w:val="hybridMultilevel"/>
    <w:tmpl w:val="38F43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237083">
    <w:abstractNumId w:val="2"/>
  </w:num>
  <w:num w:numId="2" w16cid:durableId="824593008">
    <w:abstractNumId w:val="3"/>
  </w:num>
  <w:num w:numId="3" w16cid:durableId="2059814067">
    <w:abstractNumId w:val="4"/>
    <w:lvlOverride w:ilvl="0">
      <w:startOverride w:val="1"/>
    </w:lvlOverride>
  </w:num>
  <w:num w:numId="4" w16cid:durableId="1066880803">
    <w:abstractNumId w:val="0"/>
  </w:num>
  <w:num w:numId="5" w16cid:durableId="274413441">
    <w:abstractNumId w:val="6"/>
  </w:num>
  <w:num w:numId="6" w16cid:durableId="1597833443">
    <w:abstractNumId w:val="1"/>
  </w:num>
  <w:num w:numId="7" w16cid:durableId="1258975885">
    <w:abstractNumId w:val="7"/>
  </w:num>
  <w:num w:numId="8" w16cid:durableId="27625646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35"/>
    <w:rsid w:val="000152D2"/>
    <w:rsid w:val="00026BEA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794"/>
    <w:rsid w:val="00076EB8"/>
    <w:rsid w:val="00080FB8"/>
    <w:rsid w:val="00083A2B"/>
    <w:rsid w:val="00086319"/>
    <w:rsid w:val="000A231E"/>
    <w:rsid w:val="000A2C45"/>
    <w:rsid w:val="000A315B"/>
    <w:rsid w:val="000A46D3"/>
    <w:rsid w:val="000B3FEB"/>
    <w:rsid w:val="000B743B"/>
    <w:rsid w:val="000B7545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0F18D8"/>
    <w:rsid w:val="00100B53"/>
    <w:rsid w:val="00101133"/>
    <w:rsid w:val="0010174B"/>
    <w:rsid w:val="00101BF6"/>
    <w:rsid w:val="00103109"/>
    <w:rsid w:val="00103B4F"/>
    <w:rsid w:val="0011311C"/>
    <w:rsid w:val="001156CC"/>
    <w:rsid w:val="0012136E"/>
    <w:rsid w:val="00123035"/>
    <w:rsid w:val="0012361E"/>
    <w:rsid w:val="00130EA0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85546"/>
    <w:rsid w:val="001918C1"/>
    <w:rsid w:val="001920D3"/>
    <w:rsid w:val="00193E7A"/>
    <w:rsid w:val="001A5187"/>
    <w:rsid w:val="001B0FCA"/>
    <w:rsid w:val="001B21A6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86C"/>
    <w:rsid w:val="002209C6"/>
    <w:rsid w:val="00220ECC"/>
    <w:rsid w:val="00227CF7"/>
    <w:rsid w:val="00232ED4"/>
    <w:rsid w:val="00233702"/>
    <w:rsid w:val="00233A18"/>
    <w:rsid w:val="00235DC1"/>
    <w:rsid w:val="00235FC9"/>
    <w:rsid w:val="00241885"/>
    <w:rsid w:val="0024626B"/>
    <w:rsid w:val="00246A40"/>
    <w:rsid w:val="00246BD5"/>
    <w:rsid w:val="00246FFF"/>
    <w:rsid w:val="00247E0B"/>
    <w:rsid w:val="002559FA"/>
    <w:rsid w:val="0026315B"/>
    <w:rsid w:val="0027617B"/>
    <w:rsid w:val="00282552"/>
    <w:rsid w:val="002845C0"/>
    <w:rsid w:val="00294C35"/>
    <w:rsid w:val="002A27D9"/>
    <w:rsid w:val="002A54BF"/>
    <w:rsid w:val="002A5B17"/>
    <w:rsid w:val="002B1ED5"/>
    <w:rsid w:val="002B278E"/>
    <w:rsid w:val="002B32FC"/>
    <w:rsid w:val="002B351B"/>
    <w:rsid w:val="002B4281"/>
    <w:rsid w:val="002B5503"/>
    <w:rsid w:val="002B6039"/>
    <w:rsid w:val="002B7B72"/>
    <w:rsid w:val="002C03C0"/>
    <w:rsid w:val="002C255B"/>
    <w:rsid w:val="002C63ED"/>
    <w:rsid w:val="002D068A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21D"/>
    <w:rsid w:val="00316847"/>
    <w:rsid w:val="003177BA"/>
    <w:rsid w:val="00324944"/>
    <w:rsid w:val="003252E9"/>
    <w:rsid w:val="003278CD"/>
    <w:rsid w:val="0033030D"/>
    <w:rsid w:val="003320BB"/>
    <w:rsid w:val="00341797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13B9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77A13"/>
    <w:rsid w:val="00481ABC"/>
    <w:rsid w:val="0048669D"/>
    <w:rsid w:val="00487914"/>
    <w:rsid w:val="00495A4E"/>
    <w:rsid w:val="004A2471"/>
    <w:rsid w:val="004A3FF1"/>
    <w:rsid w:val="004A6E47"/>
    <w:rsid w:val="004B21B3"/>
    <w:rsid w:val="004B24B8"/>
    <w:rsid w:val="004B714B"/>
    <w:rsid w:val="004C29A0"/>
    <w:rsid w:val="004C3BE9"/>
    <w:rsid w:val="004C4485"/>
    <w:rsid w:val="004D078E"/>
    <w:rsid w:val="004D0E73"/>
    <w:rsid w:val="004D634C"/>
    <w:rsid w:val="004D6799"/>
    <w:rsid w:val="004E3EFA"/>
    <w:rsid w:val="004F5F86"/>
    <w:rsid w:val="00500E43"/>
    <w:rsid w:val="005020A7"/>
    <w:rsid w:val="00515657"/>
    <w:rsid w:val="005177E1"/>
    <w:rsid w:val="00521587"/>
    <w:rsid w:val="00524EAA"/>
    <w:rsid w:val="00526848"/>
    <w:rsid w:val="005336DE"/>
    <w:rsid w:val="005355CE"/>
    <w:rsid w:val="00535826"/>
    <w:rsid w:val="00537088"/>
    <w:rsid w:val="005372C6"/>
    <w:rsid w:val="005428C1"/>
    <w:rsid w:val="00543DF2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1C63"/>
    <w:rsid w:val="005E6EAE"/>
    <w:rsid w:val="005F1F90"/>
    <w:rsid w:val="005F59BF"/>
    <w:rsid w:val="00601D9A"/>
    <w:rsid w:val="00602255"/>
    <w:rsid w:val="0060612D"/>
    <w:rsid w:val="00606265"/>
    <w:rsid w:val="0061105C"/>
    <w:rsid w:val="006119C3"/>
    <w:rsid w:val="006159C6"/>
    <w:rsid w:val="006206AC"/>
    <w:rsid w:val="006253CE"/>
    <w:rsid w:val="00631482"/>
    <w:rsid w:val="00631C94"/>
    <w:rsid w:val="00641DFC"/>
    <w:rsid w:val="0064208E"/>
    <w:rsid w:val="006428B9"/>
    <w:rsid w:val="00644433"/>
    <w:rsid w:val="006467B7"/>
    <w:rsid w:val="006547AF"/>
    <w:rsid w:val="00657B48"/>
    <w:rsid w:val="00662284"/>
    <w:rsid w:val="006671DB"/>
    <w:rsid w:val="00667F00"/>
    <w:rsid w:val="0067354B"/>
    <w:rsid w:val="00674519"/>
    <w:rsid w:val="006749C5"/>
    <w:rsid w:val="0067582F"/>
    <w:rsid w:val="00683BAD"/>
    <w:rsid w:val="0068481B"/>
    <w:rsid w:val="00685603"/>
    <w:rsid w:val="00690A68"/>
    <w:rsid w:val="00692017"/>
    <w:rsid w:val="0069210C"/>
    <w:rsid w:val="006925AE"/>
    <w:rsid w:val="006A4EC7"/>
    <w:rsid w:val="006A7377"/>
    <w:rsid w:val="006A79F3"/>
    <w:rsid w:val="006B69AC"/>
    <w:rsid w:val="006C1145"/>
    <w:rsid w:val="006C339A"/>
    <w:rsid w:val="006C737C"/>
    <w:rsid w:val="006D03B1"/>
    <w:rsid w:val="006D4072"/>
    <w:rsid w:val="006E46D2"/>
    <w:rsid w:val="00710B10"/>
    <w:rsid w:val="00712996"/>
    <w:rsid w:val="007132F7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17CF"/>
    <w:rsid w:val="007432D8"/>
    <w:rsid w:val="007457BF"/>
    <w:rsid w:val="00746960"/>
    <w:rsid w:val="00751605"/>
    <w:rsid w:val="00760687"/>
    <w:rsid w:val="00760A04"/>
    <w:rsid w:val="00773EE1"/>
    <w:rsid w:val="0077583C"/>
    <w:rsid w:val="00776D03"/>
    <w:rsid w:val="00785ED2"/>
    <w:rsid w:val="00792C0B"/>
    <w:rsid w:val="007935AE"/>
    <w:rsid w:val="00793844"/>
    <w:rsid w:val="0079490F"/>
    <w:rsid w:val="007971BC"/>
    <w:rsid w:val="007A1CB9"/>
    <w:rsid w:val="007A2FCD"/>
    <w:rsid w:val="007A3DD7"/>
    <w:rsid w:val="007A40C7"/>
    <w:rsid w:val="007B6741"/>
    <w:rsid w:val="007B78DA"/>
    <w:rsid w:val="007B7E90"/>
    <w:rsid w:val="007C0BCA"/>
    <w:rsid w:val="007C44F3"/>
    <w:rsid w:val="007C53CC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061A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2702F"/>
    <w:rsid w:val="008441F0"/>
    <w:rsid w:val="0084448F"/>
    <w:rsid w:val="0084797F"/>
    <w:rsid w:val="00850715"/>
    <w:rsid w:val="00851930"/>
    <w:rsid w:val="008549E4"/>
    <w:rsid w:val="00856388"/>
    <w:rsid w:val="00862C7A"/>
    <w:rsid w:val="008649F5"/>
    <w:rsid w:val="0086737B"/>
    <w:rsid w:val="00877F92"/>
    <w:rsid w:val="008827DD"/>
    <w:rsid w:val="00883350"/>
    <w:rsid w:val="00883562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E3E55"/>
    <w:rsid w:val="008E465E"/>
    <w:rsid w:val="008E4C8F"/>
    <w:rsid w:val="008E5DBC"/>
    <w:rsid w:val="008F0798"/>
    <w:rsid w:val="008F452B"/>
    <w:rsid w:val="008F75DD"/>
    <w:rsid w:val="00906FD3"/>
    <w:rsid w:val="00907ACF"/>
    <w:rsid w:val="00912484"/>
    <w:rsid w:val="00913703"/>
    <w:rsid w:val="0091528D"/>
    <w:rsid w:val="00916780"/>
    <w:rsid w:val="00933349"/>
    <w:rsid w:val="00946653"/>
    <w:rsid w:val="0095075D"/>
    <w:rsid w:val="00952A1F"/>
    <w:rsid w:val="009716AF"/>
    <w:rsid w:val="009731BE"/>
    <w:rsid w:val="00975119"/>
    <w:rsid w:val="0097640D"/>
    <w:rsid w:val="00983378"/>
    <w:rsid w:val="00983E37"/>
    <w:rsid w:val="00985926"/>
    <w:rsid w:val="009A0E99"/>
    <w:rsid w:val="009A290E"/>
    <w:rsid w:val="009A3564"/>
    <w:rsid w:val="009A51E5"/>
    <w:rsid w:val="009B1492"/>
    <w:rsid w:val="009B2DF1"/>
    <w:rsid w:val="009B3F1F"/>
    <w:rsid w:val="009B6B04"/>
    <w:rsid w:val="009C26DE"/>
    <w:rsid w:val="009D0A4B"/>
    <w:rsid w:val="009E6566"/>
    <w:rsid w:val="009E6BC2"/>
    <w:rsid w:val="009E75C2"/>
    <w:rsid w:val="009F110D"/>
    <w:rsid w:val="00A00F01"/>
    <w:rsid w:val="00A02603"/>
    <w:rsid w:val="00A04E94"/>
    <w:rsid w:val="00A102CA"/>
    <w:rsid w:val="00A10C6A"/>
    <w:rsid w:val="00A11D82"/>
    <w:rsid w:val="00A14B11"/>
    <w:rsid w:val="00A14E57"/>
    <w:rsid w:val="00A26C23"/>
    <w:rsid w:val="00A311B2"/>
    <w:rsid w:val="00A36A8F"/>
    <w:rsid w:val="00A407F5"/>
    <w:rsid w:val="00A4493E"/>
    <w:rsid w:val="00A462D7"/>
    <w:rsid w:val="00A52B78"/>
    <w:rsid w:val="00A558F0"/>
    <w:rsid w:val="00A6124B"/>
    <w:rsid w:val="00A612DD"/>
    <w:rsid w:val="00A618C3"/>
    <w:rsid w:val="00A66738"/>
    <w:rsid w:val="00A66910"/>
    <w:rsid w:val="00A71232"/>
    <w:rsid w:val="00A775EF"/>
    <w:rsid w:val="00A8214A"/>
    <w:rsid w:val="00A82D09"/>
    <w:rsid w:val="00A85A1D"/>
    <w:rsid w:val="00A9084B"/>
    <w:rsid w:val="00A9409E"/>
    <w:rsid w:val="00AA005F"/>
    <w:rsid w:val="00AA06B7"/>
    <w:rsid w:val="00AA0CC6"/>
    <w:rsid w:val="00AA11D2"/>
    <w:rsid w:val="00AA15DF"/>
    <w:rsid w:val="00AA3CD8"/>
    <w:rsid w:val="00AA7560"/>
    <w:rsid w:val="00AB2705"/>
    <w:rsid w:val="00AB317C"/>
    <w:rsid w:val="00AB39C8"/>
    <w:rsid w:val="00AB3B8F"/>
    <w:rsid w:val="00AB5E2B"/>
    <w:rsid w:val="00AC018E"/>
    <w:rsid w:val="00AC18BF"/>
    <w:rsid w:val="00AC1EAA"/>
    <w:rsid w:val="00AC50BF"/>
    <w:rsid w:val="00AC64F8"/>
    <w:rsid w:val="00AD0C48"/>
    <w:rsid w:val="00AD2DDB"/>
    <w:rsid w:val="00AD5270"/>
    <w:rsid w:val="00AE31FB"/>
    <w:rsid w:val="00AE3369"/>
    <w:rsid w:val="00AF10DD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344F1"/>
    <w:rsid w:val="00B45297"/>
    <w:rsid w:val="00B4663A"/>
    <w:rsid w:val="00B469F0"/>
    <w:rsid w:val="00B570CA"/>
    <w:rsid w:val="00B608B5"/>
    <w:rsid w:val="00B60FA8"/>
    <w:rsid w:val="00B6122C"/>
    <w:rsid w:val="00B66400"/>
    <w:rsid w:val="00B67E06"/>
    <w:rsid w:val="00B70761"/>
    <w:rsid w:val="00B73823"/>
    <w:rsid w:val="00B73915"/>
    <w:rsid w:val="00B73A03"/>
    <w:rsid w:val="00B74735"/>
    <w:rsid w:val="00B802FD"/>
    <w:rsid w:val="00B9071D"/>
    <w:rsid w:val="00B916DF"/>
    <w:rsid w:val="00B917E7"/>
    <w:rsid w:val="00B91FA0"/>
    <w:rsid w:val="00BA054E"/>
    <w:rsid w:val="00BB3267"/>
    <w:rsid w:val="00BB5586"/>
    <w:rsid w:val="00BB6809"/>
    <w:rsid w:val="00BC69D0"/>
    <w:rsid w:val="00BD25F7"/>
    <w:rsid w:val="00BD3EE5"/>
    <w:rsid w:val="00BD4382"/>
    <w:rsid w:val="00BD499F"/>
    <w:rsid w:val="00BE4E0D"/>
    <w:rsid w:val="00BE5321"/>
    <w:rsid w:val="00BE5B16"/>
    <w:rsid w:val="00BF2FFA"/>
    <w:rsid w:val="00BF3FC7"/>
    <w:rsid w:val="00BF542B"/>
    <w:rsid w:val="00BF7988"/>
    <w:rsid w:val="00C008CD"/>
    <w:rsid w:val="00C032D3"/>
    <w:rsid w:val="00C04182"/>
    <w:rsid w:val="00C04E5B"/>
    <w:rsid w:val="00C05B5D"/>
    <w:rsid w:val="00C05F25"/>
    <w:rsid w:val="00C14317"/>
    <w:rsid w:val="00C20323"/>
    <w:rsid w:val="00C20C2C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5788E"/>
    <w:rsid w:val="00C621D0"/>
    <w:rsid w:val="00C65346"/>
    <w:rsid w:val="00C65DBC"/>
    <w:rsid w:val="00C66514"/>
    <w:rsid w:val="00C75246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C561E"/>
    <w:rsid w:val="00CD07D9"/>
    <w:rsid w:val="00CD1DE9"/>
    <w:rsid w:val="00CD2F3F"/>
    <w:rsid w:val="00CD692A"/>
    <w:rsid w:val="00CE24AB"/>
    <w:rsid w:val="00CF18BE"/>
    <w:rsid w:val="00CF1E95"/>
    <w:rsid w:val="00D016E0"/>
    <w:rsid w:val="00D0346F"/>
    <w:rsid w:val="00D07DF2"/>
    <w:rsid w:val="00D12C8B"/>
    <w:rsid w:val="00D247EB"/>
    <w:rsid w:val="00D25BA7"/>
    <w:rsid w:val="00D30498"/>
    <w:rsid w:val="00D35160"/>
    <w:rsid w:val="00D3786C"/>
    <w:rsid w:val="00D44635"/>
    <w:rsid w:val="00D45D5E"/>
    <w:rsid w:val="00D50B0C"/>
    <w:rsid w:val="00D5278B"/>
    <w:rsid w:val="00D537F6"/>
    <w:rsid w:val="00D56258"/>
    <w:rsid w:val="00D60E75"/>
    <w:rsid w:val="00D62043"/>
    <w:rsid w:val="00D6264C"/>
    <w:rsid w:val="00D64FB2"/>
    <w:rsid w:val="00D72841"/>
    <w:rsid w:val="00D728B8"/>
    <w:rsid w:val="00D730AA"/>
    <w:rsid w:val="00D74354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C47D6"/>
    <w:rsid w:val="00DD545A"/>
    <w:rsid w:val="00DD5DAE"/>
    <w:rsid w:val="00DD616E"/>
    <w:rsid w:val="00DD7A91"/>
    <w:rsid w:val="00DE0E90"/>
    <w:rsid w:val="00DE616D"/>
    <w:rsid w:val="00DE630F"/>
    <w:rsid w:val="00DE79EF"/>
    <w:rsid w:val="00DF05DF"/>
    <w:rsid w:val="00DF3475"/>
    <w:rsid w:val="00E0183E"/>
    <w:rsid w:val="00E02338"/>
    <w:rsid w:val="00E1304E"/>
    <w:rsid w:val="00E32224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C659A"/>
    <w:rsid w:val="00ED0644"/>
    <w:rsid w:val="00ED1E76"/>
    <w:rsid w:val="00ED7DB0"/>
    <w:rsid w:val="00EE3511"/>
    <w:rsid w:val="00EE392F"/>
    <w:rsid w:val="00EE7AF5"/>
    <w:rsid w:val="00EF2BD6"/>
    <w:rsid w:val="00EF36EF"/>
    <w:rsid w:val="00EF4358"/>
    <w:rsid w:val="00EF7F37"/>
    <w:rsid w:val="00F00566"/>
    <w:rsid w:val="00F007B2"/>
    <w:rsid w:val="00F00DF4"/>
    <w:rsid w:val="00F02DD0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457F0"/>
    <w:rsid w:val="00F45A43"/>
    <w:rsid w:val="00F57E0D"/>
    <w:rsid w:val="00F61F2D"/>
    <w:rsid w:val="00F718AA"/>
    <w:rsid w:val="00F72D27"/>
    <w:rsid w:val="00F83387"/>
    <w:rsid w:val="00F849D5"/>
    <w:rsid w:val="00F92E85"/>
    <w:rsid w:val="00FA0911"/>
    <w:rsid w:val="00FA5A72"/>
    <w:rsid w:val="00FB6639"/>
    <w:rsid w:val="00FC2661"/>
    <w:rsid w:val="00FC3426"/>
    <w:rsid w:val="00FE1C2E"/>
    <w:rsid w:val="00FE24A6"/>
    <w:rsid w:val="00FE7264"/>
    <w:rsid w:val="00FF0FDD"/>
    <w:rsid w:val="00FF3798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4A6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Zchn"/>
    <w:qFormat/>
    <w:rsid w:val="00760A04"/>
    <w:pPr>
      <w:ind w:left="568" w:hanging="284"/>
    </w:pPr>
    <w:rPr>
      <w:rFonts w:eastAsia="SimSun"/>
      <w:lang w:val="x-none" w:eastAsia="en-US"/>
    </w:rPr>
  </w:style>
  <w:style w:type="character" w:customStyle="1" w:styleId="B1Zchn">
    <w:name w:val="B1 Zchn"/>
    <w:link w:val="B1"/>
    <w:qFormat/>
    <w:rsid w:val="00760A0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760A04"/>
    <w:rPr>
      <w:lang w:eastAsia="en-US"/>
    </w:rPr>
  </w:style>
  <w:style w:type="paragraph" w:customStyle="1" w:styleId="B2">
    <w:name w:val="B2"/>
    <w:basedOn w:val="Normal"/>
    <w:link w:val="B2Char"/>
    <w:uiPriority w:val="99"/>
    <w:qFormat/>
    <w:rsid w:val="00760A04"/>
    <w:pPr>
      <w:ind w:left="851" w:hanging="284"/>
    </w:pPr>
    <w:rPr>
      <w:rFonts w:eastAsia="Times New Roman"/>
      <w:lang w:eastAsia="en-US"/>
    </w:rPr>
  </w:style>
  <w:style w:type="character" w:customStyle="1" w:styleId="B2Char">
    <w:name w:val="B2 Char"/>
    <w:link w:val="B2"/>
    <w:uiPriority w:val="99"/>
    <w:qFormat/>
    <w:rsid w:val="00760A0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B73823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paragraph" w:customStyle="1" w:styleId="TH">
    <w:name w:val="TH"/>
    <w:basedOn w:val="Normal"/>
    <w:link w:val="THChar"/>
    <w:qFormat/>
    <w:rsid w:val="00B73823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qFormat/>
    <w:rsid w:val="00B7382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9B2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3349</TotalTime>
  <Pages>2</Pages>
  <Words>271</Words>
  <Characters>2203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Hannu Vesala</cp:lastModifiedBy>
  <cp:revision>195</cp:revision>
  <dcterms:created xsi:type="dcterms:W3CDTF">2021-12-27T02:56:00Z</dcterms:created>
  <dcterms:modified xsi:type="dcterms:W3CDTF">2024-04-05T07:59:00Z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2023-08-07T05:39:33Z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3851ee12-925a-4cdb-a287-28979abc2815</vt:lpwstr>
  </property>
  <property fmtid="{D5CDD505-2E9C-101B-9397-08002B2CF9AE}" pid="8" name="MSIP_Label_83bcef13-7cac-433f-ba1d-47a323951816_ContentBits">
    <vt:lpwstr>0</vt:lpwstr>
  </property>
</Properties>
</file>